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161" w:tblpY="2253"/>
        <w:tblOverlap w:val="never"/>
        <w:tblW w:w="15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60"/>
        <w:gridCol w:w="1400"/>
        <w:gridCol w:w="1720"/>
        <w:gridCol w:w="3740"/>
        <w:gridCol w:w="461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077" w:type="dxa"/>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姓名</w:t>
            </w:r>
          </w:p>
        </w:tc>
        <w:tc>
          <w:tcPr>
            <w:tcW w:w="1060" w:type="dxa"/>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性别</w:t>
            </w:r>
          </w:p>
        </w:tc>
        <w:tc>
          <w:tcPr>
            <w:tcW w:w="1400" w:type="dxa"/>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出生年月</w:t>
            </w:r>
          </w:p>
        </w:tc>
        <w:tc>
          <w:tcPr>
            <w:tcW w:w="1720" w:type="dxa"/>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入党时间</w:t>
            </w:r>
          </w:p>
        </w:tc>
        <w:tc>
          <w:tcPr>
            <w:tcW w:w="3740" w:type="dxa"/>
            <w:vAlign w:val="center"/>
          </w:tcPr>
          <w:p>
            <w:pPr>
              <w:jc w:val="center"/>
              <w:rPr>
                <w:rFonts w:hint="eastAsia" w:eastAsiaTheme="minorEastAsia"/>
                <w:sz w:val="28"/>
                <w:szCs w:val="28"/>
                <w:vertAlign w:val="baseline"/>
                <w:lang w:eastAsia="zh-CN"/>
              </w:rPr>
            </w:pPr>
            <w:r>
              <w:rPr>
                <w:rFonts w:hint="eastAsia"/>
                <w:sz w:val="28"/>
                <w:szCs w:val="28"/>
                <w:vertAlign w:val="baseline"/>
                <w:lang w:val="en-US" w:eastAsia="zh-CN"/>
              </w:rPr>
              <w:t>院系班级、</w:t>
            </w:r>
            <w:r>
              <w:rPr>
                <w:rFonts w:hint="eastAsia"/>
                <w:sz w:val="28"/>
                <w:szCs w:val="28"/>
                <w:vertAlign w:val="baseline"/>
                <w:lang w:eastAsia="zh-CN"/>
              </w:rPr>
              <w:t>担任职务及时间</w:t>
            </w:r>
          </w:p>
        </w:tc>
        <w:tc>
          <w:tcPr>
            <w:tcW w:w="4615" w:type="dxa"/>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表彰奖励</w:t>
            </w:r>
          </w:p>
        </w:tc>
        <w:tc>
          <w:tcPr>
            <w:tcW w:w="1500" w:type="dxa"/>
            <w:vAlign w:val="center"/>
          </w:tcPr>
          <w:p>
            <w:pPr>
              <w:jc w:val="center"/>
              <w:rPr>
                <w:rFonts w:hint="eastAsia" w:eastAsiaTheme="minorEastAsia"/>
                <w:sz w:val="28"/>
                <w:szCs w:val="28"/>
                <w:vertAlign w:val="baseline"/>
                <w:lang w:eastAsia="zh-CN"/>
              </w:rPr>
            </w:pPr>
            <w:r>
              <w:rPr>
                <w:rFonts w:hint="eastAsia"/>
                <w:sz w:val="28"/>
                <w:szCs w:val="28"/>
                <w:vertAlign w:val="baseline"/>
                <w:lang w:eastAsia="zh-CN"/>
              </w:rPr>
              <w:t>成绩排名</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2" w:hRule="atLeast"/>
        </w:trPr>
        <w:tc>
          <w:tcPr>
            <w:tcW w:w="1077"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崔 璨</w:t>
            </w:r>
          </w:p>
        </w:tc>
        <w:tc>
          <w:tcPr>
            <w:tcW w:w="1060"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男</w:t>
            </w:r>
          </w:p>
        </w:tc>
        <w:tc>
          <w:tcPr>
            <w:tcW w:w="1400" w:type="dxa"/>
            <w:vAlign w:val="center"/>
          </w:tcPr>
          <w:p>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1993年4月</w:t>
            </w:r>
          </w:p>
        </w:tc>
        <w:tc>
          <w:tcPr>
            <w:tcW w:w="1720" w:type="dxa"/>
            <w:vAlign w:val="center"/>
          </w:tcPr>
          <w:p>
            <w:pPr>
              <w:jc w:val="center"/>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2015</w:t>
            </w:r>
            <w:r>
              <w:rPr>
                <w:rFonts w:hint="eastAsia" w:asciiTheme="minorEastAsia" w:hAnsi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lang w:val="en-US" w:eastAsia="zh-CN"/>
              </w:rPr>
              <w:t>12</w:t>
            </w:r>
            <w:r>
              <w:rPr>
                <w:rFonts w:hint="eastAsia" w:asciiTheme="minorEastAsia" w:hAnsiTheme="minorEastAsia" w:cstheme="minorEastAsia"/>
                <w:sz w:val="24"/>
                <w:szCs w:val="24"/>
                <w:vertAlign w:val="baseline"/>
                <w:lang w:val="en-US" w:eastAsia="zh-CN"/>
              </w:rPr>
              <w:t>.01</w:t>
            </w:r>
          </w:p>
        </w:tc>
        <w:tc>
          <w:tcPr>
            <w:tcW w:w="3740" w:type="dxa"/>
            <w:vAlign w:val="top"/>
          </w:tcPr>
          <w:p>
            <w:pPr>
              <w:jc w:val="both"/>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马克思主义学院2017级1班</w:t>
            </w:r>
          </w:p>
          <w:p>
            <w:pPr>
              <w:jc w:val="both"/>
              <w:rPr>
                <w:rFonts w:hint="eastAsia" w:asciiTheme="minorEastAsia" w:hAnsiTheme="minorEastAsia" w:eastAsiaTheme="minorEastAsia" w:cstheme="minorEastAsia"/>
                <w:b/>
                <w:bCs/>
                <w:sz w:val="24"/>
                <w:szCs w:val="24"/>
                <w:vertAlign w:val="baseline"/>
                <w:lang w:val="en-US" w:eastAsia="zh-CN"/>
              </w:rPr>
            </w:pP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本科阶段：</w:t>
            </w:r>
          </w:p>
          <w:p>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2014年6月至2015年6月</w:t>
            </w:r>
          </w:p>
          <w:p>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任太原师范学院历史系第十届学生会体育部部长</w:t>
            </w:r>
          </w:p>
          <w:p>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2015年6月至2016年6月</w:t>
            </w:r>
          </w:p>
          <w:p>
            <w:pPr>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任太原师范学院历史系学风督察委员会主任</w:t>
            </w:r>
          </w:p>
          <w:p>
            <w:pPr>
              <w:jc w:val="both"/>
              <w:rPr>
                <w:rFonts w:hint="eastAsia" w:asciiTheme="minorEastAsia" w:hAnsiTheme="minorEastAsia" w:eastAsiaTheme="minorEastAsia" w:cstheme="minorEastAsia"/>
                <w:b/>
                <w:bCs/>
                <w:sz w:val="24"/>
                <w:szCs w:val="24"/>
                <w:vertAlign w:val="baseline"/>
                <w:lang w:val="en-US" w:eastAsia="zh-CN"/>
              </w:rPr>
            </w:pPr>
          </w:p>
          <w:p>
            <w:pPr>
              <w:jc w:val="both"/>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研究生阶段：</w:t>
            </w:r>
          </w:p>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2017年10月至20</w:t>
            </w:r>
            <w:r>
              <w:rPr>
                <w:rFonts w:hint="eastAsia" w:asciiTheme="minorEastAsia" w:hAnsiTheme="minorEastAsia" w:cstheme="minorEastAsia"/>
                <w:sz w:val="24"/>
                <w:szCs w:val="24"/>
                <w:vertAlign w:val="baseline"/>
                <w:lang w:val="en-US" w:eastAsia="zh-CN"/>
              </w:rPr>
              <w:t>19</w:t>
            </w:r>
            <w:r>
              <w:rPr>
                <w:rFonts w:hint="eastAsia" w:asciiTheme="minorEastAsia" w:hAnsiTheme="minorEastAsia" w:eastAsiaTheme="minorEastAsia" w:cstheme="minorEastAsia"/>
                <w:sz w:val="24"/>
                <w:szCs w:val="24"/>
                <w:vertAlign w:val="baseline"/>
                <w:lang w:val="en-US" w:eastAsia="zh-CN"/>
              </w:rPr>
              <w:t>年</w:t>
            </w:r>
            <w:r>
              <w:rPr>
                <w:rFonts w:hint="eastAsia" w:asciiTheme="minorEastAsia" w:hAnsiTheme="minorEastAsia" w:cstheme="minorEastAsia"/>
                <w:sz w:val="24"/>
                <w:szCs w:val="24"/>
                <w:vertAlign w:val="baseline"/>
                <w:lang w:val="en-US" w:eastAsia="zh-CN"/>
              </w:rPr>
              <w:t>10</w:t>
            </w:r>
            <w:r>
              <w:rPr>
                <w:rFonts w:hint="eastAsia" w:asciiTheme="minorEastAsia" w:hAnsiTheme="minorEastAsia" w:eastAsiaTheme="minorEastAsia" w:cstheme="minorEastAsia"/>
                <w:sz w:val="24"/>
                <w:szCs w:val="24"/>
                <w:vertAlign w:val="baseline"/>
                <w:lang w:val="en-US" w:eastAsia="zh-CN"/>
              </w:rPr>
              <w:t>月</w:t>
            </w:r>
          </w:p>
          <w:p>
            <w:pPr>
              <w:jc w:val="both"/>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任中共辽宁大学马克思主义学院研究生党支部书记</w:t>
            </w:r>
          </w:p>
          <w:p>
            <w:pPr>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2018年3月至2018年6月任辽宁大学研究生院学位办公室助管</w:t>
            </w:r>
          </w:p>
          <w:p>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2019年5月至2020年6月</w:t>
            </w:r>
          </w:p>
          <w:p>
            <w:pPr>
              <w:jc w:val="both"/>
              <w:rPr>
                <w:rFonts w:hint="default"/>
                <w:sz w:val="24"/>
                <w:szCs w:val="24"/>
                <w:vertAlign w:val="baseline"/>
                <w:lang w:val="en-US" w:eastAsia="zh-CN"/>
              </w:rPr>
            </w:pPr>
            <w:r>
              <w:rPr>
                <w:rFonts w:hint="eastAsia"/>
                <w:sz w:val="24"/>
                <w:szCs w:val="24"/>
                <w:vertAlign w:val="baseline"/>
                <w:lang w:val="en-US" w:eastAsia="zh-CN"/>
              </w:rPr>
              <w:t>任辽宁大学马克思主义学院新时代文明实践中心理论宣讲员</w:t>
            </w:r>
          </w:p>
        </w:tc>
        <w:tc>
          <w:tcPr>
            <w:tcW w:w="4615" w:type="dxa"/>
            <w:vAlign w:val="top"/>
          </w:tcPr>
          <w:p>
            <w:pPr>
              <w:jc w:val="both"/>
              <w:rPr>
                <w:rFonts w:hint="eastAsia" w:asciiTheme="minorEastAsia" w:hAnsiTheme="minorEastAsia" w:cstheme="minorEastAsia"/>
                <w:sz w:val="24"/>
                <w:szCs w:val="24"/>
                <w:lang w:val="en-US" w:eastAsia="zh-CN"/>
              </w:rPr>
            </w:pPr>
            <w:r>
              <w:rPr>
                <w:rFonts w:hint="eastAsia" w:asciiTheme="minorEastAsia" w:hAnsiTheme="minorEastAsia" w:cstheme="minorEastAsia"/>
                <w:b/>
                <w:bCs/>
                <w:sz w:val="21"/>
                <w:szCs w:val="21"/>
                <w:lang w:val="en-US" w:eastAsia="zh-CN"/>
              </w:rPr>
              <w:t>本科阶段</w:t>
            </w:r>
            <w:r>
              <w:rPr>
                <w:rFonts w:hint="eastAsia" w:asciiTheme="minorEastAsia" w:hAnsiTheme="minorEastAsia" w:cstheme="minorEastAsia"/>
                <w:sz w:val="21"/>
                <w:szCs w:val="21"/>
                <w:lang w:val="en-US" w:eastAsia="zh-CN"/>
              </w:rPr>
              <w:t>：</w:t>
            </w:r>
          </w:p>
          <w:p>
            <w:p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年</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月获</w:t>
            </w:r>
            <w:r>
              <w:rPr>
                <w:rFonts w:hint="eastAsia" w:asciiTheme="minorEastAsia" w:hAnsiTheme="minorEastAsia" w:cstheme="minorEastAsia"/>
                <w:sz w:val="21"/>
                <w:szCs w:val="21"/>
                <w:lang w:val="en-US" w:eastAsia="zh-CN"/>
              </w:rPr>
              <w:t>太原师范学院</w:t>
            </w:r>
            <w:r>
              <w:rPr>
                <w:rFonts w:hint="eastAsia" w:asciiTheme="minorEastAsia" w:hAnsiTheme="minorEastAsia" w:eastAsiaTheme="minorEastAsia" w:cstheme="minorEastAsia"/>
                <w:sz w:val="21"/>
                <w:szCs w:val="21"/>
                <w:lang w:val="en-US" w:eastAsia="zh-CN"/>
              </w:rPr>
              <w:t>优秀学生干部</w:t>
            </w:r>
          </w:p>
          <w:p>
            <w:pPr>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年</w:t>
            </w: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lang w:val="en-US" w:eastAsia="zh-CN"/>
              </w:rPr>
              <w:t>月获</w:t>
            </w:r>
            <w:r>
              <w:rPr>
                <w:rFonts w:hint="eastAsia" w:asciiTheme="minorEastAsia" w:hAnsiTheme="minorEastAsia" w:cstheme="minorEastAsia"/>
                <w:sz w:val="21"/>
                <w:szCs w:val="21"/>
                <w:lang w:val="en-US" w:eastAsia="zh-CN"/>
              </w:rPr>
              <w:t>太原师范学院军训技能标兵</w:t>
            </w:r>
          </w:p>
          <w:p>
            <w:pPr>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2014年12月获太原师范学院师范类二等奖学金、2014年12月获太原师范学院三好学生</w:t>
            </w:r>
          </w:p>
          <w:p>
            <w:pPr>
              <w:jc w:val="both"/>
              <w:rPr>
                <w:rFonts w:hint="eastAsia" w:asciiTheme="minorEastAsia" w:hAnsiTheme="minorEastAsia" w:cstheme="minorEastAsia"/>
                <w:sz w:val="18"/>
                <w:szCs w:val="18"/>
                <w:lang w:val="en-US" w:eastAsia="zh-CN"/>
              </w:rPr>
            </w:pPr>
            <w:r>
              <w:rPr>
                <w:rFonts w:hint="eastAsia" w:asciiTheme="minorEastAsia" w:hAnsiTheme="minorEastAsia" w:cstheme="minorEastAsia"/>
                <w:sz w:val="21"/>
                <w:szCs w:val="21"/>
                <w:lang w:val="en-US" w:eastAsia="zh-CN"/>
              </w:rPr>
              <w:t>2015年5月获太原师范学院三下乡优秀实践个人</w:t>
            </w:r>
          </w:p>
          <w:p>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2015年5月获太原师范学院优秀共青团员</w:t>
            </w:r>
          </w:p>
          <w:p>
            <w:pPr>
              <w:jc w:val="both"/>
              <w:rPr>
                <w:rFonts w:hint="eastAsia"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201</w:t>
            </w: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lang w:val="en-US" w:eastAsia="zh-CN"/>
              </w:rPr>
              <w:t>年</w:t>
            </w: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lang w:val="en-US" w:eastAsia="zh-CN"/>
              </w:rPr>
              <w:t>月获</w:t>
            </w:r>
            <w:r>
              <w:rPr>
                <w:rFonts w:hint="eastAsia" w:asciiTheme="minorEastAsia" w:hAnsiTheme="minorEastAsia" w:cstheme="minorEastAsia"/>
                <w:sz w:val="21"/>
                <w:szCs w:val="21"/>
                <w:lang w:val="en-US" w:eastAsia="zh-CN"/>
              </w:rPr>
              <w:t>太原师范学院学督委工作先进个人</w:t>
            </w:r>
          </w:p>
          <w:p>
            <w:pPr>
              <w:jc w:val="both"/>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研究生阶段：</w:t>
            </w:r>
          </w:p>
          <w:p>
            <w:pPr>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2017年12月获辽宁大学青年学生学习党的十九大精神知识竞赛二等奖。</w:t>
            </w:r>
          </w:p>
          <w:p>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2018年5月获辽宁省学习贯彻习近平新时代中国特色社会主义思想优秀论文评选一等奖</w:t>
            </w:r>
          </w:p>
          <w:p>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2019年5月获辽宁大学二等学业奖学金</w:t>
            </w:r>
          </w:p>
          <w:p>
            <w:pPr>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2019年5月获辽宁大学优秀志愿者</w:t>
            </w:r>
          </w:p>
          <w:p>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2019年9月获辽宁省第四届高校马克思主义理论学科研究生论坛优秀论文评选二等奖</w:t>
            </w:r>
          </w:p>
          <w:p>
            <w:pPr>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2019年9月获沈阳市委宣传部、沈阳市社科联庆祝新中国成立70周年主题征文活动三等奖</w:t>
            </w:r>
          </w:p>
          <w:p>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2019年9月完成辽宁大学图书馆志愿者服务任务</w:t>
            </w:r>
          </w:p>
          <w:p>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2019年12月获辽宁大学三下乡优秀示范团队</w:t>
            </w:r>
          </w:p>
          <w:p>
            <w:pPr>
              <w:jc w:val="both"/>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2020年3月获山西省沁县新冠肺炎疫情防控工作优秀志愿者</w:t>
            </w:r>
          </w:p>
        </w:tc>
        <w:tc>
          <w:tcPr>
            <w:tcW w:w="1500" w:type="dxa"/>
            <w:vAlign w:val="center"/>
          </w:tcPr>
          <w:p>
            <w:pPr>
              <w:jc w:val="center"/>
              <w:rPr>
                <w:rFonts w:hint="eastAsia" w:asciiTheme="minorEastAsia" w:hAnsi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r>
              <w:rPr>
                <w:rFonts w:hint="eastAsia" w:asciiTheme="minorEastAsia" w:hAnsiTheme="minorEastAsia" w:cstheme="minorEastAsia"/>
                <w:sz w:val="24"/>
                <w:szCs w:val="24"/>
                <w:vertAlign w:val="baseline"/>
                <w:lang w:val="en-US" w:eastAsia="zh-CN"/>
              </w:rPr>
              <w:t>4</w:t>
            </w:r>
          </w:p>
          <w:p>
            <w:pPr>
              <w:jc w:val="center"/>
              <w:rPr>
                <w:rFonts w:hint="default" w:asciiTheme="minorEastAsia" w:hAnsiTheme="minorEastAsia" w:cstheme="minorEastAsia"/>
                <w:sz w:val="24"/>
                <w:szCs w:val="24"/>
                <w:vertAlign w:val="baseline"/>
                <w:lang w:val="en-US" w:eastAsia="zh-CN"/>
              </w:rPr>
            </w:pPr>
          </w:p>
        </w:tc>
      </w:tr>
    </w:tbl>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2020年江苏省应届优秀大学毕业生选调考察人选情况公示</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6412C"/>
    <w:rsid w:val="01244617"/>
    <w:rsid w:val="04804A9A"/>
    <w:rsid w:val="0D26412C"/>
    <w:rsid w:val="13E86992"/>
    <w:rsid w:val="15BB7B32"/>
    <w:rsid w:val="1F5D7612"/>
    <w:rsid w:val="20F5642F"/>
    <w:rsid w:val="29CD317A"/>
    <w:rsid w:val="2EAB2974"/>
    <w:rsid w:val="35330F98"/>
    <w:rsid w:val="3A9E1FD8"/>
    <w:rsid w:val="441A0556"/>
    <w:rsid w:val="54E82D89"/>
    <w:rsid w:val="5DCF1435"/>
    <w:rsid w:val="63F136E0"/>
    <w:rsid w:val="7C487D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2018-05-18T09:19:00Z</dcterms:created>
  <dc:creator>Administrator</dc:creator>
  <cp:lastModifiedBy>木</cp:lastModifiedBy>
  <dcterms:modified xsi:type="dcterms:W3CDTF">2020-06-14T03:28:06Z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